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B3C77" w14:textId="435959A9" w:rsidR="00BA725E" w:rsidRPr="00BA725E" w:rsidRDefault="0046009E" w:rsidP="00BA725E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BA725E">
        <w:rPr>
          <w:rFonts w:ascii="Arial" w:hAnsi="Arial" w:cs="Arial"/>
          <w:b/>
          <w:bCs/>
          <w:sz w:val="32"/>
          <w:szCs w:val="32"/>
        </w:rPr>
        <w:t>NTCA</w:t>
      </w:r>
      <w:r w:rsidR="00890F53">
        <w:rPr>
          <w:rFonts w:ascii="Arial" w:hAnsi="Arial" w:cs="Arial"/>
          <w:b/>
          <w:bCs/>
          <w:sz w:val="32"/>
          <w:szCs w:val="32"/>
        </w:rPr>
        <w:t xml:space="preserve"> </w:t>
      </w:r>
      <w:r w:rsidR="00395072">
        <w:rPr>
          <w:rFonts w:ascii="Arial" w:hAnsi="Arial" w:cs="Arial"/>
          <w:b/>
          <w:bCs/>
          <w:sz w:val="32"/>
          <w:szCs w:val="32"/>
        </w:rPr>
        <w:t>202</w:t>
      </w:r>
      <w:r w:rsidR="00FE3E1C">
        <w:rPr>
          <w:rFonts w:ascii="Arial" w:hAnsi="Arial" w:cs="Arial"/>
          <w:b/>
          <w:bCs/>
          <w:sz w:val="32"/>
          <w:szCs w:val="32"/>
        </w:rPr>
        <w:t>4</w:t>
      </w:r>
      <w:r w:rsidR="00395072">
        <w:rPr>
          <w:rFonts w:ascii="Arial" w:hAnsi="Arial" w:cs="Arial"/>
          <w:b/>
          <w:bCs/>
          <w:sz w:val="32"/>
          <w:szCs w:val="32"/>
        </w:rPr>
        <w:t xml:space="preserve"> </w:t>
      </w:r>
      <w:r w:rsidR="00890F53">
        <w:rPr>
          <w:rFonts w:ascii="Arial" w:hAnsi="Arial" w:cs="Arial"/>
          <w:b/>
          <w:bCs/>
          <w:sz w:val="32"/>
          <w:szCs w:val="32"/>
        </w:rPr>
        <w:t>HR</w:t>
      </w:r>
      <w:r w:rsidRPr="00BA725E">
        <w:rPr>
          <w:rFonts w:ascii="Arial" w:hAnsi="Arial" w:cs="Arial"/>
          <w:b/>
          <w:bCs/>
          <w:sz w:val="32"/>
          <w:szCs w:val="32"/>
        </w:rPr>
        <w:t xml:space="preserve"> + </w:t>
      </w:r>
      <w:r w:rsidR="00890F53">
        <w:rPr>
          <w:rFonts w:ascii="Arial" w:hAnsi="Arial" w:cs="Arial"/>
          <w:b/>
          <w:bCs/>
          <w:sz w:val="32"/>
          <w:szCs w:val="32"/>
        </w:rPr>
        <w:t>Benefits</w:t>
      </w:r>
      <w:r w:rsidRPr="00BA725E">
        <w:rPr>
          <w:rFonts w:ascii="Arial" w:hAnsi="Arial" w:cs="Arial"/>
          <w:b/>
          <w:bCs/>
          <w:sz w:val="32"/>
          <w:szCs w:val="32"/>
        </w:rPr>
        <w:t xml:space="preserve"> Conference </w:t>
      </w:r>
    </w:p>
    <w:p w14:paraId="29DDDCBB" w14:textId="7D646608" w:rsidR="0046009E" w:rsidRPr="00BA725E" w:rsidRDefault="0046009E" w:rsidP="00BA725E">
      <w:pPr>
        <w:pStyle w:val="NoSpacing"/>
        <w:rPr>
          <w:rFonts w:ascii="Arial" w:hAnsi="Arial" w:cs="Arial"/>
          <w:sz w:val="32"/>
          <w:szCs w:val="32"/>
        </w:rPr>
      </w:pPr>
      <w:r w:rsidRPr="00BA725E">
        <w:rPr>
          <w:rFonts w:ascii="Arial" w:hAnsi="Arial" w:cs="Arial"/>
          <w:sz w:val="32"/>
          <w:szCs w:val="32"/>
        </w:rPr>
        <w:t xml:space="preserve">Post-Event Report </w:t>
      </w:r>
    </w:p>
    <w:p w14:paraId="7D359281" w14:textId="77777777" w:rsidR="00BA725E" w:rsidRDefault="00BA725E">
      <w:pPr>
        <w:rPr>
          <w:rFonts w:ascii="Arial" w:hAnsi="Arial" w:cs="Arial"/>
          <w:b/>
          <w:bCs/>
          <w:sz w:val="28"/>
          <w:szCs w:val="28"/>
        </w:rPr>
      </w:pPr>
    </w:p>
    <w:p w14:paraId="2D2360E6" w14:textId="373B68F0" w:rsidR="0046009E" w:rsidRPr="0046009E" w:rsidRDefault="0046009E">
      <w:pPr>
        <w:rPr>
          <w:rFonts w:ascii="Arial" w:hAnsi="Arial" w:cs="Arial"/>
          <w:b/>
          <w:bCs/>
          <w:sz w:val="28"/>
          <w:szCs w:val="28"/>
        </w:rPr>
      </w:pPr>
      <w:r w:rsidRPr="0046009E">
        <w:rPr>
          <w:rFonts w:ascii="Arial" w:hAnsi="Arial" w:cs="Arial"/>
          <w:b/>
          <w:bCs/>
          <w:sz w:val="28"/>
          <w:szCs w:val="28"/>
        </w:rPr>
        <w:t xml:space="preserve">Event Summary </w:t>
      </w:r>
    </w:p>
    <w:p w14:paraId="4E394774" w14:textId="6BD19AD1" w:rsidR="0046009E" w:rsidRPr="007264A7" w:rsidRDefault="003E6F83">
      <w:pPr>
        <w:rPr>
          <w:rFonts w:ascii="Arial" w:hAnsi="Arial" w:cs="Arial"/>
        </w:rPr>
      </w:pPr>
      <w:r w:rsidRPr="00AE3C16">
        <w:rPr>
          <w:rFonts w:ascii="Arial" w:hAnsi="Arial" w:cs="Arial"/>
        </w:rPr>
        <w:t xml:space="preserve">The </w:t>
      </w:r>
      <w:hyperlink r:id="rId7" w:history="1">
        <w:r w:rsidRPr="004A2203">
          <w:rPr>
            <w:rStyle w:val="Hyperlink"/>
            <w:rFonts w:ascii="Arial" w:hAnsi="Arial" w:cs="Arial"/>
            <w:color w:val="0073AE"/>
            <w:u w:val="none"/>
          </w:rPr>
          <w:t>NTCA HR + Benefits Conference</w:t>
        </w:r>
      </w:hyperlink>
      <w:r w:rsidRPr="00AE3C16">
        <w:rPr>
          <w:rFonts w:ascii="Arial" w:hAnsi="Arial" w:cs="Arial"/>
        </w:rPr>
        <w:t xml:space="preserve"> is designed for human resources and benefits administrators </w:t>
      </w:r>
      <w:r>
        <w:rPr>
          <w:rFonts w:ascii="Arial" w:hAnsi="Arial" w:cs="Arial"/>
        </w:rPr>
        <w:t xml:space="preserve">from rural </w:t>
      </w:r>
      <w:r w:rsidRPr="00AE3C16">
        <w:rPr>
          <w:rFonts w:ascii="Arial" w:hAnsi="Arial" w:cs="Arial"/>
        </w:rPr>
        <w:t>broadband</w:t>
      </w:r>
      <w:r>
        <w:rPr>
          <w:rFonts w:ascii="Arial" w:hAnsi="Arial" w:cs="Arial"/>
        </w:rPr>
        <w:t xml:space="preserve"> providers</w:t>
      </w:r>
      <w:r w:rsidRPr="00AE3C16">
        <w:rPr>
          <w:rFonts w:ascii="Arial" w:hAnsi="Arial" w:cs="Arial"/>
        </w:rPr>
        <w:t xml:space="preserve"> to get the tools and resources needed to promote a productive workforce.</w:t>
      </w:r>
    </w:p>
    <w:p w14:paraId="296B32C3" w14:textId="67A63DAC" w:rsidR="0046009E" w:rsidRPr="0046009E" w:rsidRDefault="0046009E">
      <w:pPr>
        <w:rPr>
          <w:rFonts w:ascii="Arial" w:hAnsi="Arial" w:cs="Arial"/>
          <w:b/>
          <w:bCs/>
          <w:sz w:val="28"/>
          <w:szCs w:val="28"/>
        </w:rPr>
      </w:pPr>
      <w:r w:rsidRPr="0046009E">
        <w:rPr>
          <w:rFonts w:ascii="Arial" w:hAnsi="Arial" w:cs="Arial"/>
          <w:b/>
          <w:bCs/>
          <w:sz w:val="28"/>
          <w:szCs w:val="28"/>
        </w:rPr>
        <w:t xml:space="preserve">Goals Met </w:t>
      </w:r>
    </w:p>
    <w:p w14:paraId="2C611F9A" w14:textId="31FB06BA" w:rsidR="0046009E" w:rsidRPr="00BA725E" w:rsidRDefault="0046009E">
      <w:pPr>
        <w:rPr>
          <w:rFonts w:ascii="Arial" w:hAnsi="Arial" w:cs="Arial"/>
          <w:i/>
          <w:iCs/>
          <w:color w:val="0070C0"/>
        </w:rPr>
      </w:pPr>
      <w:r w:rsidRPr="00BA725E">
        <w:rPr>
          <w:rFonts w:ascii="Arial" w:hAnsi="Arial" w:cs="Arial"/>
          <w:i/>
          <w:iCs/>
          <w:color w:val="0070C0"/>
        </w:rPr>
        <w:t xml:space="preserve">Specifically identify what you brought back to the organization that is relevant to your business goals to show the value of the event investment. </w:t>
      </w:r>
    </w:p>
    <w:p w14:paraId="77EC7350" w14:textId="77777777" w:rsidR="0046009E" w:rsidRPr="007264A7" w:rsidRDefault="0046009E">
      <w:pPr>
        <w:rPr>
          <w:rFonts w:ascii="Arial" w:hAnsi="Arial" w:cs="Arial"/>
        </w:rPr>
      </w:pPr>
      <w:r w:rsidRPr="007264A7">
        <w:rPr>
          <w:rFonts w:ascii="Arial" w:hAnsi="Arial" w:cs="Arial"/>
        </w:rPr>
        <w:t xml:space="preserve">1. </w:t>
      </w:r>
    </w:p>
    <w:p w14:paraId="2C271A67" w14:textId="77777777" w:rsidR="0046009E" w:rsidRPr="007264A7" w:rsidRDefault="0046009E">
      <w:pPr>
        <w:rPr>
          <w:rFonts w:ascii="Arial" w:hAnsi="Arial" w:cs="Arial"/>
        </w:rPr>
      </w:pPr>
      <w:r w:rsidRPr="007264A7">
        <w:rPr>
          <w:rFonts w:ascii="Arial" w:hAnsi="Arial" w:cs="Arial"/>
        </w:rPr>
        <w:t xml:space="preserve">2. </w:t>
      </w:r>
    </w:p>
    <w:p w14:paraId="16498274" w14:textId="77777777" w:rsidR="0046009E" w:rsidRPr="007264A7" w:rsidRDefault="0046009E">
      <w:pPr>
        <w:rPr>
          <w:rFonts w:ascii="Arial" w:hAnsi="Arial" w:cs="Arial"/>
        </w:rPr>
      </w:pPr>
      <w:r w:rsidRPr="007264A7">
        <w:rPr>
          <w:rFonts w:ascii="Arial" w:hAnsi="Arial" w:cs="Arial"/>
        </w:rPr>
        <w:t xml:space="preserve">3. </w:t>
      </w:r>
    </w:p>
    <w:p w14:paraId="2FD2A735" w14:textId="337C163D" w:rsidR="0046009E" w:rsidRPr="0046009E" w:rsidRDefault="0046009E">
      <w:pPr>
        <w:rPr>
          <w:rFonts w:ascii="Arial" w:hAnsi="Arial" w:cs="Arial"/>
          <w:b/>
          <w:bCs/>
          <w:sz w:val="28"/>
          <w:szCs w:val="28"/>
        </w:rPr>
      </w:pPr>
      <w:r w:rsidRPr="0046009E">
        <w:rPr>
          <w:rFonts w:ascii="Arial" w:hAnsi="Arial" w:cs="Arial"/>
          <w:b/>
          <w:bCs/>
          <w:sz w:val="28"/>
          <w:szCs w:val="28"/>
        </w:rPr>
        <w:t xml:space="preserve">Cost Summary </w:t>
      </w:r>
    </w:p>
    <w:p w14:paraId="219F3857" w14:textId="77777777" w:rsidR="003E6F83" w:rsidRDefault="003E6F83" w:rsidP="003E6F83">
      <w:pPr>
        <w:tabs>
          <w:tab w:val="right" w:leader="underscore" w:pos="7200"/>
          <w:tab w:val="right" w:leader="dot" w:pos="14400"/>
        </w:tabs>
        <w:rPr>
          <w:rFonts w:ascii="Arial" w:hAnsi="Arial" w:cs="Arial"/>
        </w:rPr>
      </w:pPr>
      <w:r w:rsidRPr="007264A7">
        <w:rPr>
          <w:rFonts w:ascii="Arial" w:hAnsi="Arial" w:cs="Arial"/>
        </w:rPr>
        <w:t>Registration Fee(s)</w:t>
      </w:r>
      <w:r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ab/>
      </w:r>
      <w:r w:rsidRPr="007264A7">
        <w:rPr>
          <w:rFonts w:ascii="Arial" w:hAnsi="Arial" w:cs="Arial"/>
        </w:rPr>
        <w:t xml:space="preserve"> </w:t>
      </w:r>
    </w:p>
    <w:p w14:paraId="74412F87" w14:textId="5C778475" w:rsidR="003E6F83" w:rsidRDefault="003E6F83" w:rsidP="003E6F83">
      <w:pPr>
        <w:tabs>
          <w:tab w:val="right" w:leader="underscore" w:pos="7200"/>
        </w:tabs>
        <w:rPr>
          <w:rFonts w:ascii="Arial" w:hAnsi="Arial" w:cs="Arial"/>
        </w:rPr>
      </w:pPr>
      <w:r>
        <w:rPr>
          <w:rFonts w:ascii="Arial" w:hAnsi="Arial" w:cs="Arial"/>
        </w:rPr>
        <w:t>Travel and Hotel $</w:t>
      </w:r>
      <w:r>
        <w:rPr>
          <w:rFonts w:ascii="Arial" w:hAnsi="Arial" w:cs="Arial"/>
        </w:rPr>
        <w:tab/>
      </w:r>
    </w:p>
    <w:p w14:paraId="1678E99C" w14:textId="70215AFC" w:rsidR="004E06B9" w:rsidRPr="00395072" w:rsidRDefault="003E6F83" w:rsidP="003E6F83">
      <w:pPr>
        <w:tabs>
          <w:tab w:val="right" w:leader="underscore" w:pos="7200"/>
        </w:tabs>
        <w:rPr>
          <w:rFonts w:ascii="Arial" w:hAnsi="Arial" w:cs="Arial"/>
        </w:rPr>
      </w:pPr>
      <w:r>
        <w:rPr>
          <w:rFonts w:ascii="Arial" w:hAnsi="Arial" w:cs="Arial"/>
        </w:rPr>
        <w:t>Misc. $</w:t>
      </w:r>
      <w:r>
        <w:rPr>
          <w:rFonts w:ascii="Arial" w:hAnsi="Arial" w:cs="Arial"/>
        </w:rPr>
        <w:tab/>
      </w:r>
    </w:p>
    <w:p w14:paraId="58D9FB52" w14:textId="1F3384C3" w:rsidR="0046009E" w:rsidRPr="007264A7" w:rsidRDefault="0046009E">
      <w:pPr>
        <w:rPr>
          <w:rFonts w:ascii="Arial" w:hAnsi="Arial" w:cs="Arial"/>
        </w:rPr>
      </w:pPr>
      <w:r w:rsidRPr="0046009E">
        <w:rPr>
          <w:rFonts w:ascii="Arial" w:hAnsi="Arial" w:cs="Arial"/>
          <w:b/>
          <w:bCs/>
          <w:sz w:val="28"/>
          <w:szCs w:val="28"/>
        </w:rPr>
        <w:t xml:space="preserve">Education ROI  </w:t>
      </w:r>
    </w:p>
    <w:p w14:paraId="1BA16F4E" w14:textId="284C605D" w:rsidR="0046009E" w:rsidRPr="004E06B9" w:rsidRDefault="0046009E">
      <w:pPr>
        <w:rPr>
          <w:rFonts w:ascii="Arial" w:hAnsi="Arial" w:cs="Arial"/>
          <w:i/>
          <w:iCs/>
          <w:color w:val="0070C0"/>
        </w:rPr>
      </w:pPr>
      <w:r w:rsidRPr="00BA725E">
        <w:rPr>
          <w:rFonts w:ascii="Arial" w:hAnsi="Arial" w:cs="Arial"/>
          <w:i/>
          <w:iCs/>
          <w:color w:val="0070C0"/>
        </w:rPr>
        <w:t xml:space="preserve">Identify a few takeaways, action items and/or estimated impact from the education sessions you attended. </w:t>
      </w:r>
    </w:p>
    <w:p w14:paraId="13E2C3EB" w14:textId="77777777" w:rsidR="004E06B9" w:rsidRDefault="004E06B9">
      <w:pPr>
        <w:rPr>
          <w:rFonts w:ascii="Arial" w:hAnsi="Arial" w:cs="Arial"/>
          <w:b/>
          <w:bCs/>
          <w:sz w:val="28"/>
          <w:szCs w:val="28"/>
        </w:rPr>
      </w:pPr>
    </w:p>
    <w:p w14:paraId="3FF78460" w14:textId="37A6C510" w:rsidR="0046009E" w:rsidRPr="0046009E" w:rsidRDefault="0046009E">
      <w:pPr>
        <w:rPr>
          <w:rFonts w:ascii="Arial" w:hAnsi="Arial" w:cs="Arial"/>
          <w:b/>
          <w:bCs/>
          <w:sz w:val="28"/>
          <w:szCs w:val="28"/>
        </w:rPr>
      </w:pPr>
      <w:r w:rsidRPr="0046009E">
        <w:rPr>
          <w:rFonts w:ascii="Arial" w:hAnsi="Arial" w:cs="Arial"/>
          <w:b/>
          <w:bCs/>
          <w:sz w:val="28"/>
          <w:szCs w:val="28"/>
        </w:rPr>
        <w:t xml:space="preserve">Networking ROI </w:t>
      </w:r>
    </w:p>
    <w:p w14:paraId="7FBC0743" w14:textId="32D420B3" w:rsidR="0046009E" w:rsidRPr="004E06B9" w:rsidRDefault="0046009E">
      <w:pPr>
        <w:rPr>
          <w:rFonts w:ascii="Arial" w:hAnsi="Arial" w:cs="Arial"/>
          <w:i/>
          <w:iCs/>
          <w:color w:val="0070C0"/>
        </w:rPr>
      </w:pPr>
      <w:r w:rsidRPr="00BA725E">
        <w:rPr>
          <w:rFonts w:ascii="Arial" w:hAnsi="Arial" w:cs="Arial"/>
          <w:i/>
          <w:iCs/>
          <w:color w:val="0070C0"/>
        </w:rPr>
        <w:t>Identify individuals and/or companies you met with and a few discussion points or items to follow up on.</w:t>
      </w:r>
      <w:r w:rsidR="00AF12ED">
        <w:rPr>
          <w:rFonts w:ascii="Arial" w:hAnsi="Arial" w:cs="Arial"/>
          <w:i/>
          <w:iCs/>
          <w:color w:val="0070C0"/>
        </w:rPr>
        <w:t xml:space="preserve"> The participating partners attend as informational resources and not in a selling capacity.</w:t>
      </w:r>
      <w:r w:rsidRPr="00BA725E">
        <w:rPr>
          <w:rFonts w:ascii="Arial" w:hAnsi="Arial" w:cs="Arial"/>
          <w:i/>
          <w:iCs/>
          <w:color w:val="0070C0"/>
        </w:rPr>
        <w:t xml:space="preserve"> </w:t>
      </w:r>
    </w:p>
    <w:p w14:paraId="1BCC5996" w14:textId="77777777" w:rsidR="004E06B9" w:rsidRDefault="004E06B9">
      <w:pPr>
        <w:rPr>
          <w:rFonts w:ascii="Arial" w:hAnsi="Arial" w:cs="Arial"/>
          <w:b/>
          <w:bCs/>
          <w:sz w:val="28"/>
          <w:szCs w:val="28"/>
        </w:rPr>
      </w:pPr>
    </w:p>
    <w:p w14:paraId="38DE3872" w14:textId="65F00AA3" w:rsidR="0046009E" w:rsidRPr="0046009E" w:rsidRDefault="0046009E">
      <w:pPr>
        <w:rPr>
          <w:rFonts w:ascii="Arial" w:hAnsi="Arial" w:cs="Arial"/>
          <w:b/>
          <w:bCs/>
          <w:sz w:val="28"/>
          <w:szCs w:val="28"/>
        </w:rPr>
      </w:pPr>
      <w:r w:rsidRPr="0046009E">
        <w:rPr>
          <w:rFonts w:ascii="Arial" w:hAnsi="Arial" w:cs="Arial"/>
          <w:b/>
          <w:bCs/>
          <w:sz w:val="28"/>
          <w:szCs w:val="28"/>
        </w:rPr>
        <w:t>Summary</w:t>
      </w:r>
    </w:p>
    <w:p w14:paraId="45E8DBD5" w14:textId="1D0E7795" w:rsidR="00EA235F" w:rsidRPr="00BA725E" w:rsidRDefault="0046009E">
      <w:pPr>
        <w:rPr>
          <w:rFonts w:ascii="Arial" w:hAnsi="Arial" w:cs="Arial"/>
          <w:i/>
          <w:iCs/>
          <w:color w:val="0070C0"/>
        </w:rPr>
      </w:pPr>
      <w:r w:rsidRPr="00BA725E">
        <w:rPr>
          <w:rFonts w:ascii="Arial" w:hAnsi="Arial" w:cs="Arial"/>
          <w:i/>
          <w:iCs/>
          <w:color w:val="0070C0"/>
        </w:rPr>
        <w:t xml:space="preserve">Include additional details on the ROI for you and your company. In your summary, </w:t>
      </w:r>
      <w:r w:rsidR="003E6F83">
        <w:rPr>
          <w:rFonts w:ascii="Arial" w:hAnsi="Arial" w:cs="Arial"/>
          <w:i/>
          <w:iCs/>
          <w:color w:val="0070C0"/>
        </w:rPr>
        <w:t>maybe</w:t>
      </w:r>
      <w:r w:rsidRPr="00BA725E">
        <w:rPr>
          <w:rFonts w:ascii="Arial" w:hAnsi="Arial" w:cs="Arial"/>
          <w:i/>
          <w:iCs/>
          <w:color w:val="0070C0"/>
        </w:rPr>
        <w:t xml:space="preserve"> suggest offering to train others on what you learned and including the date/time of your planned briefing.</w:t>
      </w:r>
    </w:p>
    <w:sectPr w:rsidR="00EA235F" w:rsidRPr="00BA725E" w:rsidSect="00684E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TIzNLU0NjQzNjNV0lEKTi0uzszPAykwrAUALKp/iiwAAAA="/>
  </w:docVars>
  <w:rsids>
    <w:rsidRoot w:val="0046009E"/>
    <w:rsid w:val="00241AA3"/>
    <w:rsid w:val="00320192"/>
    <w:rsid w:val="00395072"/>
    <w:rsid w:val="003E6F83"/>
    <w:rsid w:val="0046009E"/>
    <w:rsid w:val="004B0919"/>
    <w:rsid w:val="004E06B9"/>
    <w:rsid w:val="006006C8"/>
    <w:rsid w:val="00684EF9"/>
    <w:rsid w:val="006F14C3"/>
    <w:rsid w:val="007264A7"/>
    <w:rsid w:val="00821748"/>
    <w:rsid w:val="00852B51"/>
    <w:rsid w:val="00890F53"/>
    <w:rsid w:val="008A64C6"/>
    <w:rsid w:val="008A7B62"/>
    <w:rsid w:val="008E6435"/>
    <w:rsid w:val="00AF12ED"/>
    <w:rsid w:val="00BA725E"/>
    <w:rsid w:val="00EA235F"/>
    <w:rsid w:val="00FA094D"/>
    <w:rsid w:val="00FB1CAE"/>
    <w:rsid w:val="00FE3E1C"/>
    <w:rsid w:val="044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DC45"/>
  <w15:chartTrackingRefBased/>
  <w15:docId w15:val="{FF6E20AE-D641-4087-A63F-046092B4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0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72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0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1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tca.org/events-education/hr-benefits-confere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84ee44-72d4-44d4-8cde-9569c268753b">
      <Terms xmlns="http://schemas.microsoft.com/office/infopath/2007/PartnerControls"/>
    </lcf76f155ced4ddcb4097134ff3c332f>
    <TaxCatchAll xmlns="61be0d3c-7c9c-43cf-ad99-02eee03d246b" xsi:nil="true"/>
    <_Flow_SignoffStatus xmlns="5284ee44-72d4-44d4-8cde-9569c26875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5D2D1DCD8354DA10766B7DF2B229C" ma:contentTypeVersion="19" ma:contentTypeDescription="Create a new document." ma:contentTypeScope="" ma:versionID="271042573aab92e3b92eea20101f0ca2">
  <xsd:schema xmlns:xsd="http://www.w3.org/2001/XMLSchema" xmlns:xs="http://www.w3.org/2001/XMLSchema" xmlns:p="http://schemas.microsoft.com/office/2006/metadata/properties" xmlns:ns2="61be0d3c-7c9c-43cf-ad99-02eee03d246b" xmlns:ns3="5284ee44-72d4-44d4-8cde-9569c268753b" targetNamespace="http://schemas.microsoft.com/office/2006/metadata/properties" ma:root="true" ma:fieldsID="2a79b69f6465a9e23ba1871cb518513a" ns2:_="" ns3:_="">
    <xsd:import namespace="61be0d3c-7c9c-43cf-ad99-02eee03d246b"/>
    <xsd:import namespace="5284ee44-72d4-44d4-8cde-9569c2687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0d3c-7c9c-43cf-ad99-02eee03d24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a59dae-3001-4146-a72e-fe8c0d81e2f2}" ma:internalName="TaxCatchAll" ma:showField="CatchAllData" ma:web="61be0d3c-7c9c-43cf-ad99-02eee03d2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4ee44-72d4-44d4-8cde-9569c2687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ec9d817-71e1-42db-9c12-72c3a46f0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A6B4F-8C1A-4057-8C6D-BBA2D1223338}">
  <ds:schemaRefs>
    <ds:schemaRef ds:uri="http://schemas.microsoft.com/office/2006/metadata/properties"/>
    <ds:schemaRef ds:uri="http://schemas.microsoft.com/office/infopath/2007/PartnerControls"/>
    <ds:schemaRef ds:uri="5284ee44-72d4-44d4-8cde-9569c268753b"/>
    <ds:schemaRef ds:uri="61be0d3c-7c9c-43cf-ad99-02eee03d246b"/>
  </ds:schemaRefs>
</ds:datastoreItem>
</file>

<file path=customXml/itemProps2.xml><?xml version="1.0" encoding="utf-8"?>
<ds:datastoreItem xmlns:ds="http://schemas.openxmlformats.org/officeDocument/2006/customXml" ds:itemID="{2F579482-BFBF-4DF5-9F8D-89595847E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40B61-62A8-4010-B9E2-FEA420880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0d3c-7c9c-43cf-ad99-02eee03d246b"/>
    <ds:schemaRef ds:uri="5284ee44-72d4-44d4-8cde-9569c268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Crowe</dc:creator>
  <cp:keywords/>
  <dc:description/>
  <cp:lastModifiedBy>Yolanda Akinrimisi</cp:lastModifiedBy>
  <cp:revision>8</cp:revision>
  <dcterms:created xsi:type="dcterms:W3CDTF">2021-05-25T18:03:00Z</dcterms:created>
  <dcterms:modified xsi:type="dcterms:W3CDTF">2024-05-13T16:30:00Z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0x0101002945D2D1DCD8354DA10766B7DF2B229C</vt:lpwstr>
  </property>
</Properties>
</file>